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96"/>
        <w:tblW w:w="8501" w:type="dxa"/>
        <w:tblLook w:val="04A0" w:firstRow="1" w:lastRow="0" w:firstColumn="1" w:lastColumn="0" w:noHBand="0" w:noVBand="1"/>
      </w:tblPr>
      <w:tblGrid>
        <w:gridCol w:w="2019"/>
        <w:gridCol w:w="986"/>
        <w:gridCol w:w="1479"/>
        <w:gridCol w:w="1479"/>
        <w:gridCol w:w="1279"/>
        <w:gridCol w:w="1259"/>
      </w:tblGrid>
      <w:tr w:rsidR="006D16E4" w:rsidRPr="006D16E4" w:rsidTr="006D16E4">
        <w:trPr>
          <w:trHeight w:val="855"/>
        </w:trPr>
        <w:tc>
          <w:tcPr>
            <w:tcW w:w="2019" w:type="dxa"/>
            <w:tcBorders>
              <w:top w:val="single" w:sz="4" w:space="0" w:color="7292CC"/>
              <w:left w:val="single" w:sz="4" w:space="0" w:color="7292CC"/>
              <w:bottom w:val="single" w:sz="4" w:space="0" w:color="7292CC"/>
              <w:right w:val="single" w:sz="4" w:space="0" w:color="7292CC"/>
            </w:tcBorders>
            <w:shd w:val="clear" w:color="2A59A5" w:fill="2A59A5"/>
            <w:hideMark/>
          </w:tcPr>
          <w:p w:rsidR="006D16E4" w:rsidRPr="006D16E4" w:rsidRDefault="006D16E4" w:rsidP="006D1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D16E4">
              <w:rPr>
                <w:rFonts w:ascii="Calibri" w:eastAsia="Times New Roman" w:hAnsi="Calibri" w:cs="Calibri"/>
                <w:b/>
                <w:bCs/>
                <w:color w:val="FFFFFF"/>
              </w:rPr>
              <w:t>Student Name</w:t>
            </w:r>
          </w:p>
        </w:tc>
        <w:tc>
          <w:tcPr>
            <w:tcW w:w="986" w:type="dxa"/>
            <w:tcBorders>
              <w:top w:val="single" w:sz="4" w:space="0" w:color="7292CC"/>
              <w:left w:val="nil"/>
              <w:bottom w:val="single" w:sz="4" w:space="0" w:color="7292CC"/>
              <w:right w:val="single" w:sz="4" w:space="0" w:color="7292CC"/>
            </w:tcBorders>
            <w:shd w:val="clear" w:color="2A59A5" w:fill="2A59A5"/>
            <w:hideMark/>
          </w:tcPr>
          <w:p w:rsidR="006D16E4" w:rsidRPr="006D16E4" w:rsidRDefault="006D16E4" w:rsidP="006D1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D16E4">
              <w:rPr>
                <w:rFonts w:ascii="Calibri" w:eastAsia="Times New Roman" w:hAnsi="Calibri" w:cs="Calibri"/>
                <w:b/>
                <w:bCs/>
                <w:color w:val="FFFFFF"/>
              </w:rPr>
              <w:t>Term Cr Attempt</w:t>
            </w:r>
          </w:p>
        </w:tc>
        <w:tc>
          <w:tcPr>
            <w:tcW w:w="1479" w:type="dxa"/>
            <w:tcBorders>
              <w:top w:val="single" w:sz="4" w:space="0" w:color="7292CC"/>
              <w:left w:val="nil"/>
              <w:bottom w:val="single" w:sz="4" w:space="0" w:color="7292CC"/>
              <w:right w:val="single" w:sz="4" w:space="0" w:color="7292CC"/>
            </w:tcBorders>
            <w:shd w:val="clear" w:color="2A59A5" w:fill="2A59A5"/>
            <w:hideMark/>
          </w:tcPr>
          <w:p w:rsidR="006D16E4" w:rsidRPr="006D16E4" w:rsidRDefault="006D16E4" w:rsidP="006D1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D16E4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1-10 Credits @ $11.28 </w:t>
            </w:r>
          </w:p>
        </w:tc>
        <w:tc>
          <w:tcPr>
            <w:tcW w:w="1479" w:type="dxa"/>
            <w:tcBorders>
              <w:top w:val="single" w:sz="4" w:space="0" w:color="7292CC"/>
              <w:left w:val="nil"/>
              <w:bottom w:val="single" w:sz="4" w:space="0" w:color="7292CC"/>
              <w:right w:val="single" w:sz="4" w:space="0" w:color="7292CC"/>
            </w:tcBorders>
            <w:shd w:val="clear" w:color="2A59A5" w:fill="2A59A5"/>
            <w:hideMark/>
          </w:tcPr>
          <w:p w:rsidR="006D16E4" w:rsidRPr="006D16E4" w:rsidRDefault="006D16E4" w:rsidP="006D1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D16E4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11-18 Credits @ $6.56 </w:t>
            </w:r>
          </w:p>
        </w:tc>
        <w:tc>
          <w:tcPr>
            <w:tcW w:w="1279" w:type="dxa"/>
            <w:tcBorders>
              <w:top w:val="single" w:sz="4" w:space="0" w:color="7292CC"/>
              <w:left w:val="nil"/>
              <w:bottom w:val="single" w:sz="4" w:space="0" w:color="7292CC"/>
              <w:right w:val="single" w:sz="4" w:space="0" w:color="7292CC"/>
            </w:tcBorders>
            <w:shd w:val="clear" w:color="2A59A5" w:fill="2A59A5"/>
            <w:hideMark/>
          </w:tcPr>
          <w:p w:rsidR="006D16E4" w:rsidRPr="006D16E4" w:rsidRDefault="006D16E4" w:rsidP="006D1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D16E4">
              <w:rPr>
                <w:rFonts w:ascii="Calibri" w:eastAsia="Times New Roman" w:hAnsi="Calibri" w:cs="Calibri"/>
                <w:b/>
                <w:bCs/>
                <w:color w:val="FFFFFF"/>
              </w:rPr>
              <w:t>Over 19 Credits</w:t>
            </w:r>
          </w:p>
        </w:tc>
        <w:tc>
          <w:tcPr>
            <w:tcW w:w="1259" w:type="dxa"/>
            <w:tcBorders>
              <w:top w:val="single" w:sz="4" w:space="0" w:color="7292CC"/>
              <w:left w:val="nil"/>
              <w:bottom w:val="single" w:sz="4" w:space="0" w:color="7292CC"/>
              <w:right w:val="single" w:sz="4" w:space="0" w:color="7292CC"/>
            </w:tcBorders>
            <w:shd w:val="clear" w:color="2A59A5" w:fill="2A59A5"/>
            <w:hideMark/>
          </w:tcPr>
          <w:p w:rsidR="006D16E4" w:rsidRPr="006D16E4" w:rsidRDefault="006D16E4" w:rsidP="006D16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D16E4">
              <w:rPr>
                <w:rFonts w:ascii="Calibri" w:eastAsia="Times New Roman" w:hAnsi="Calibri" w:cs="Calibri"/>
                <w:b/>
                <w:bCs/>
                <w:color w:val="FFFFFF"/>
              </w:rPr>
              <w:t>TOTAL</w:t>
            </w:r>
          </w:p>
        </w:tc>
      </w:tr>
      <w:tr w:rsidR="006D16E4" w:rsidRPr="006D16E4" w:rsidTr="005431BD">
        <w:trPr>
          <w:trHeight w:val="287"/>
        </w:trPr>
        <w:tc>
          <w:tcPr>
            <w:tcW w:w="201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5431BD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Student 1</w:t>
            </w:r>
          </w:p>
        </w:tc>
        <w:tc>
          <w:tcPr>
            <w:tcW w:w="986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5.0</w:t>
            </w:r>
          </w:p>
        </w:tc>
        <w:tc>
          <w:tcPr>
            <w:tcW w:w="1479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56.40</w:t>
            </w:r>
          </w:p>
        </w:tc>
        <w:tc>
          <w:tcPr>
            <w:tcW w:w="1479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0.0</w:t>
            </w:r>
          </w:p>
        </w:tc>
        <w:tc>
          <w:tcPr>
            <w:tcW w:w="1279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0.00</w:t>
            </w:r>
          </w:p>
        </w:tc>
        <w:tc>
          <w:tcPr>
            <w:tcW w:w="1259" w:type="dxa"/>
            <w:tcBorders>
              <w:top w:val="single" w:sz="4" w:space="0" w:color="E5E5E5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56.4</w:t>
            </w:r>
          </w:p>
        </w:tc>
      </w:tr>
      <w:tr w:rsidR="006D16E4" w:rsidRPr="006D16E4" w:rsidTr="005431BD">
        <w:trPr>
          <w:trHeight w:val="278"/>
        </w:trPr>
        <w:tc>
          <w:tcPr>
            <w:tcW w:w="201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Student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10.0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112.80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0.0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112.8</w:t>
            </w:r>
          </w:p>
        </w:tc>
      </w:tr>
      <w:tr w:rsidR="006D16E4" w:rsidRPr="006D16E4" w:rsidTr="005431BD">
        <w:trPr>
          <w:trHeight w:val="332"/>
        </w:trPr>
        <w:tc>
          <w:tcPr>
            <w:tcW w:w="201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Student 3</w:t>
            </w: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 xml:space="preserve">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15.0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112.80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32.8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145.6</w:t>
            </w:r>
          </w:p>
        </w:tc>
      </w:tr>
      <w:tr w:rsidR="006D16E4" w:rsidRPr="006D16E4" w:rsidTr="005431BD">
        <w:trPr>
          <w:trHeight w:val="278"/>
        </w:trPr>
        <w:tc>
          <w:tcPr>
            <w:tcW w:w="201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Student 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20.0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112.80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54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52.48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 w:rsidRPr="006D16E4"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E5E5E5"/>
              <w:right w:val="single" w:sz="4" w:space="0" w:color="E5E5E5"/>
            </w:tcBorders>
            <w:shd w:val="clear" w:color="auto" w:fill="auto"/>
            <w:hideMark/>
          </w:tcPr>
          <w:p w:rsidR="006D16E4" w:rsidRPr="006D16E4" w:rsidRDefault="006D16E4" w:rsidP="006D1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4D4D4D"/>
                <w:sz w:val="20"/>
                <w:szCs w:val="20"/>
              </w:rPr>
              <w:t>165.28</w:t>
            </w:r>
          </w:p>
        </w:tc>
      </w:tr>
    </w:tbl>
    <w:p w:rsidR="00F562B7" w:rsidRDefault="006D16E4">
      <w:r w:rsidRPr="005431BD">
        <w:rPr>
          <w:rStyle w:val="Heading1Char"/>
        </w:rPr>
        <w:t>Where S&amp;A Fees Come From</w:t>
      </w:r>
      <w:proofErr w:type="gramStart"/>
      <w:r w:rsidRPr="005431BD">
        <w:rPr>
          <w:rStyle w:val="Heading1Char"/>
        </w:rPr>
        <w:t>:</w:t>
      </w:r>
      <w:proofErr w:type="gramEnd"/>
      <w:r>
        <w:br/>
        <w:t xml:space="preserve">They are part of tuition and based on number of credits </w:t>
      </w:r>
      <w:r w:rsidR="00EB378F">
        <w:t>a student is</w:t>
      </w:r>
      <w:r>
        <w:t xml:space="preserve"> enrolled in each quarter.</w:t>
      </w:r>
    </w:p>
    <w:p w:rsidR="006D16E4" w:rsidRDefault="006D16E4"/>
    <w:p w:rsidR="006D16E4" w:rsidRDefault="006D16E4"/>
    <w:p w:rsidR="006D16E4" w:rsidRDefault="006D16E4"/>
    <w:p w:rsidR="006D16E4" w:rsidRDefault="006D16E4"/>
    <w:p w:rsidR="006D16E4" w:rsidRDefault="006D16E4"/>
    <w:p w:rsidR="006D16E4" w:rsidRDefault="006D16E4" w:rsidP="005431BD">
      <w:pPr>
        <w:pStyle w:val="Heading1"/>
      </w:pPr>
      <w:r w:rsidRPr="006D16E4">
        <w:t>How Much Pullman Students Pay in S&amp;A Fees</w:t>
      </w:r>
      <w:r>
        <w:t>:</w:t>
      </w:r>
    </w:p>
    <w:p w:rsidR="006D16E4" w:rsidRDefault="006D16E4">
      <w:pPr>
        <w:rPr>
          <w:b/>
        </w:rPr>
      </w:pPr>
      <w:r>
        <w:t xml:space="preserve">Fall 2018 </w:t>
      </w:r>
      <w:r>
        <w:tab/>
        <w:t>$37,866.50</w:t>
      </w:r>
      <w:r>
        <w:br/>
      </w:r>
      <w:proofErr w:type="gramStart"/>
      <w:r>
        <w:t>Winter</w:t>
      </w:r>
      <w:proofErr w:type="gramEnd"/>
      <w:r>
        <w:t xml:space="preserve"> 2019 </w:t>
      </w:r>
      <w:r>
        <w:tab/>
        <w:t>$35,121.20</w:t>
      </w:r>
      <w:r>
        <w:br/>
        <w:t xml:space="preserve">Spring 2019 </w:t>
      </w:r>
      <w:r>
        <w:tab/>
        <w:t>$35,641.50</w:t>
      </w:r>
    </w:p>
    <w:p w:rsidR="00EB378F" w:rsidRDefault="006D16E4" w:rsidP="006D16E4">
      <w:r>
        <w:t>Total S&amp;A Fees brought in by Pullman Campus for 2018-2019 Academic year = $ 108,629.20</w:t>
      </w:r>
      <w:r w:rsidR="00EB378F">
        <w:br/>
      </w:r>
    </w:p>
    <w:p w:rsidR="006D16E4" w:rsidRDefault="006D16E4" w:rsidP="005431BD">
      <w:pPr>
        <w:pStyle w:val="Heading1"/>
      </w:pPr>
      <w:r>
        <w:t xml:space="preserve">How S&amp;A Fees are </w:t>
      </w:r>
      <w:proofErr w:type="gramStart"/>
      <w:r>
        <w:t>Distributed</w:t>
      </w:r>
      <w:proofErr w:type="gramEnd"/>
      <w:r>
        <w:t>:</w:t>
      </w:r>
    </w:p>
    <w:p w:rsidR="006D16E4" w:rsidRDefault="006D16E4" w:rsidP="006D16E4">
      <w:r>
        <w:t>Athletics</w:t>
      </w:r>
      <w:r>
        <w:tab/>
        <w:t>33%</w:t>
      </w:r>
      <w:r>
        <w:br/>
        <w:t>Financial Aid</w:t>
      </w:r>
      <w:r>
        <w:tab/>
        <w:t>7%</w:t>
      </w:r>
      <w:r>
        <w:br/>
        <w:t>Building Fund</w:t>
      </w:r>
      <w:r>
        <w:tab/>
        <w:t>4.8%</w:t>
      </w:r>
      <w:r>
        <w:br/>
        <w:t>Student Clubs</w:t>
      </w:r>
      <w:r>
        <w:tab/>
        <w:t>55.2%</w:t>
      </w:r>
      <w:r w:rsidR="00EB378F">
        <w:br/>
      </w:r>
    </w:p>
    <w:p w:rsidR="006D16E4" w:rsidRPr="006D16E4" w:rsidRDefault="006D16E4" w:rsidP="005431BD">
      <w:pPr>
        <w:pStyle w:val="Heading1"/>
      </w:pPr>
      <w:r w:rsidRPr="006D16E4">
        <w:t>Breakdown for Pullman Based on FTE Calculation:</w:t>
      </w:r>
    </w:p>
    <w:p w:rsidR="006D16E4" w:rsidRDefault="006D16E4" w:rsidP="006D16E4">
      <w:r>
        <w:t>Total Pullman Campus S&amp;A Fees for 2018-2019 Academic year = $ 108,629.20</w:t>
      </w:r>
    </w:p>
    <w:p w:rsidR="006D16E4" w:rsidRDefault="005A28D8" w:rsidP="006D16E4">
      <w:r>
        <w:t>Less: 33% for Athletics</w:t>
      </w:r>
      <w:r>
        <w:tab/>
      </w:r>
      <w:r>
        <w:tab/>
      </w:r>
      <w:r>
        <w:tab/>
      </w:r>
      <w:r>
        <w:tab/>
      </w:r>
      <w:r>
        <w:tab/>
      </w:r>
      <w:r>
        <w:tab/>
        <w:t>- 35,847.64</w:t>
      </w:r>
      <w:r>
        <w:br/>
        <w:t>Less: 7% for Financial Aid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-  7,604.04</w:t>
      </w:r>
      <w:proofErr w:type="gramEnd"/>
      <w:r>
        <w:br/>
        <w:t>Less: 4.8% for Building Fund</w:t>
      </w:r>
      <w:r>
        <w:tab/>
      </w:r>
      <w:r>
        <w:tab/>
      </w:r>
      <w:r>
        <w:tab/>
      </w:r>
      <w:r>
        <w:tab/>
      </w:r>
      <w:r>
        <w:tab/>
        <w:t>-  5,214.20</w:t>
      </w:r>
    </w:p>
    <w:p w:rsidR="005A28D8" w:rsidRDefault="005A28D8" w:rsidP="006D16E4">
      <w:r>
        <w:t xml:space="preserve">Portion remaining for Pullman Campus </w:t>
      </w:r>
      <w:r w:rsidR="005431BD">
        <w:tab/>
      </w:r>
      <w:r w:rsidR="005431BD">
        <w:tab/>
      </w:r>
      <w:r w:rsidR="005431BD">
        <w:tab/>
      </w:r>
      <w:r w:rsidR="005431BD">
        <w:tab/>
        <w:t>$59,963.32</w:t>
      </w:r>
      <w:r w:rsidR="00EB378F">
        <w:br/>
      </w:r>
    </w:p>
    <w:p w:rsidR="005431BD" w:rsidRDefault="005431BD" w:rsidP="005431BD">
      <w:pPr>
        <w:pStyle w:val="Heading1"/>
      </w:pPr>
      <w:r w:rsidRPr="005431BD">
        <w:t>How this Compares to Pullman Budget</w:t>
      </w:r>
      <w:r w:rsidR="00EB378F">
        <w:t xml:space="preserve"> Requests and Awards</w:t>
      </w:r>
      <w:r w:rsidRPr="005431BD">
        <w:t>:</w:t>
      </w:r>
    </w:p>
    <w:p w:rsidR="005431BD" w:rsidRDefault="005431BD" w:rsidP="006D16E4">
      <w:r>
        <w:t xml:space="preserve">2018-2019 Pullman </w:t>
      </w:r>
      <w:r w:rsidR="00EB378F">
        <w:t>Actual</w:t>
      </w:r>
      <w:r>
        <w:t xml:space="preserve"> Budget</w:t>
      </w:r>
      <w:r>
        <w:tab/>
        <w:t>$46,137.00</w:t>
      </w:r>
      <w:r>
        <w:br/>
        <w:t>Amount Underfunded</w:t>
      </w:r>
      <w:r>
        <w:tab/>
      </w:r>
      <w:r>
        <w:tab/>
      </w:r>
      <w:r>
        <w:tab/>
        <w:t>$13,826.32</w:t>
      </w:r>
    </w:p>
    <w:p w:rsidR="005431BD" w:rsidRDefault="005431BD" w:rsidP="006D16E4">
      <w:r>
        <w:t xml:space="preserve">2019-2020 Pullman Budget Request </w:t>
      </w:r>
      <w:r>
        <w:tab/>
        <w:t>$53,659.25</w:t>
      </w:r>
      <w:bookmarkStart w:id="0" w:name="_GoBack"/>
      <w:bookmarkEnd w:id="0"/>
      <w:r>
        <w:br/>
        <w:t>Amount Underfunded</w:t>
      </w:r>
      <w:r>
        <w:tab/>
      </w:r>
      <w:r>
        <w:tab/>
      </w:r>
      <w:r>
        <w:tab/>
      </w:r>
      <w:proofErr w:type="gramStart"/>
      <w:r>
        <w:t>$  6,304.07</w:t>
      </w:r>
      <w:proofErr w:type="gramEnd"/>
    </w:p>
    <w:p w:rsidR="005431BD" w:rsidRPr="005431BD" w:rsidRDefault="005431BD" w:rsidP="006D16E4">
      <w:r>
        <w:t>2019-2020 Pullman Budget Award</w:t>
      </w:r>
      <w:r>
        <w:tab/>
      </w:r>
      <w:r w:rsidR="00EB378F">
        <w:t>$47,709.00</w:t>
      </w:r>
      <w:r w:rsidR="00EB378F">
        <w:br/>
        <w:t>Amount Underfunded</w:t>
      </w:r>
      <w:r w:rsidR="00EB378F">
        <w:tab/>
      </w:r>
      <w:r w:rsidR="00EB378F">
        <w:tab/>
      </w:r>
      <w:r w:rsidR="00EB378F">
        <w:tab/>
        <w:t>$12,254.32</w:t>
      </w:r>
    </w:p>
    <w:sectPr w:rsidR="005431BD" w:rsidRPr="005431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28" w:rsidRDefault="00852228" w:rsidP="00EB378F">
      <w:pPr>
        <w:spacing w:after="0" w:line="240" w:lineRule="auto"/>
      </w:pPr>
      <w:r>
        <w:separator/>
      </w:r>
    </w:p>
  </w:endnote>
  <w:endnote w:type="continuationSeparator" w:id="0">
    <w:p w:rsidR="00852228" w:rsidRDefault="00852228" w:rsidP="00EB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28" w:rsidRDefault="00852228" w:rsidP="00EB378F">
      <w:pPr>
        <w:spacing w:after="0" w:line="240" w:lineRule="auto"/>
      </w:pPr>
      <w:r>
        <w:separator/>
      </w:r>
    </w:p>
  </w:footnote>
  <w:footnote w:type="continuationSeparator" w:id="0">
    <w:p w:rsidR="00852228" w:rsidRDefault="00852228" w:rsidP="00EB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78F" w:rsidRDefault="00EB378F" w:rsidP="00EB378F">
    <w:pPr>
      <w:pStyle w:val="Title"/>
    </w:pPr>
    <w:r>
      <w:t>S&amp;A Fee Primer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4"/>
    <w:rsid w:val="000737D7"/>
    <w:rsid w:val="005431BD"/>
    <w:rsid w:val="005A28D8"/>
    <w:rsid w:val="006D16E4"/>
    <w:rsid w:val="00852228"/>
    <w:rsid w:val="00BA1888"/>
    <w:rsid w:val="00CF3436"/>
    <w:rsid w:val="00E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B8A7"/>
  <w15:chartTrackingRefBased/>
  <w15:docId w15:val="{17BF18AC-7EA1-4E8A-A9BB-04AC577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1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8F"/>
  </w:style>
  <w:style w:type="paragraph" w:styleId="Footer">
    <w:name w:val="footer"/>
    <w:basedOn w:val="Normal"/>
    <w:link w:val="FooterChar"/>
    <w:uiPriority w:val="99"/>
    <w:unhideWhenUsed/>
    <w:rsid w:val="00EB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8F"/>
  </w:style>
  <w:style w:type="paragraph" w:styleId="Title">
    <w:name w:val="Title"/>
    <w:basedOn w:val="Normal"/>
    <w:next w:val="Normal"/>
    <w:link w:val="TitleChar"/>
    <w:uiPriority w:val="10"/>
    <w:qFormat/>
    <w:rsid w:val="00EB37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7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Khaliela</dc:creator>
  <cp:keywords/>
  <dc:description/>
  <cp:lastModifiedBy>Wright, Khaliela</cp:lastModifiedBy>
  <cp:revision>2</cp:revision>
  <dcterms:created xsi:type="dcterms:W3CDTF">2019-05-16T18:12:00Z</dcterms:created>
  <dcterms:modified xsi:type="dcterms:W3CDTF">2019-05-16T18:12:00Z</dcterms:modified>
</cp:coreProperties>
</file>